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076BF77A">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450A3F54" w:rsidR="00886EF0" w:rsidRPr="00DE654E" w:rsidRDefault="00D41E20" w:rsidP="002B5854">
      <w:pPr>
        <w:shd w:val="clear" w:color="auto" w:fill="C5D2DA" w:themeFill="background2" w:themeFillShade="E6"/>
        <w:tabs>
          <w:tab w:val="left" w:pos="5520"/>
        </w:tabs>
        <w:rPr>
          <w:rFonts w:ascii="Roboto" w:hAnsi="Roboto"/>
          <w:bCs/>
          <w:sz w:val="40"/>
          <w:szCs w:val="40"/>
        </w:rPr>
      </w:pPr>
      <w:r w:rsidRPr="00DE654E">
        <w:rPr>
          <w:rStyle w:val="Heading2Char"/>
          <w:rFonts w:ascii="Roboto" w:hAnsi="Roboto"/>
          <w:b w:val="0"/>
          <w:bCs/>
          <w:color w:val="auto"/>
          <w:sz w:val="40"/>
          <w:szCs w:val="40"/>
        </w:rPr>
        <w:t>Post title:</w:t>
      </w:r>
      <w:r w:rsidRPr="00DE654E">
        <w:rPr>
          <w:rFonts w:ascii="Arial" w:hAnsi="Arial" w:cs="Arial"/>
          <w:b/>
          <w:sz w:val="40"/>
          <w:szCs w:val="40"/>
        </w:rPr>
        <w:t xml:space="preserve"> </w:t>
      </w:r>
      <w:r w:rsidR="00D56E08" w:rsidRPr="00DE654E">
        <w:rPr>
          <w:rFonts w:ascii="Arial" w:hAnsi="Arial" w:cs="Arial"/>
          <w:b/>
          <w:sz w:val="40"/>
          <w:szCs w:val="40"/>
        </w:rPr>
        <w:t>Research Fellow</w:t>
      </w:r>
      <w:r w:rsidR="00DE654E">
        <w:rPr>
          <w:rFonts w:ascii="Arial" w:hAnsi="Arial" w:cs="Arial"/>
          <w:b/>
          <w:sz w:val="40"/>
          <w:szCs w:val="40"/>
        </w:rPr>
        <w:t xml:space="preserve"> </w:t>
      </w:r>
      <w:r w:rsidR="00DE654E" w:rsidRPr="00DE654E">
        <w:rPr>
          <w:rFonts w:ascii="Arial" w:hAnsi="Arial" w:cs="Arial"/>
          <w:b/>
          <w:sz w:val="40"/>
          <w:szCs w:val="40"/>
        </w:rPr>
        <w:t>in Reproductive Medicine</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47B40DA4"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D82857">
        <w:rPr>
          <w:rStyle w:val="Heading2Char"/>
          <w:rFonts w:ascii="Arial" w:hAnsi="Arial" w:cs="Arial"/>
          <w:b w:val="0"/>
          <w:bCs/>
          <w:color w:val="auto"/>
          <w:sz w:val="22"/>
          <w:szCs w:val="22"/>
        </w:rPr>
        <w:t>Rohan Lewis</w:t>
      </w:r>
      <w:r w:rsidR="00A62571">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65B8E6EF" w14:textId="41E4ECCF"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145059" w:rsidRPr="00145059">
        <w:rPr>
          <w:rFonts w:ascii="Arial" w:eastAsiaTheme="majorEastAsia" w:hAnsi="Arial" w:cs="Arial"/>
          <w:bCs/>
          <w:sz w:val="22"/>
        </w:rPr>
        <w:t>2119</w:t>
      </w:r>
    </w:p>
    <w:p w14:paraId="0C125905" w14:textId="3534F3CE"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82857" w:rsidRPr="00D82857">
        <w:rPr>
          <w:rStyle w:val="Heading2Char"/>
          <w:rFonts w:ascii="Arial" w:hAnsi="Arial" w:cs="Arial"/>
          <w:b w:val="0"/>
          <w:bCs/>
          <w:color w:val="auto"/>
          <w:sz w:val="22"/>
          <w:szCs w:val="22"/>
        </w:rPr>
        <w:t>Human Development and Health</w:t>
      </w:r>
    </w:p>
    <w:p w14:paraId="0F7483D1" w14:textId="240A4A68"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82857">
        <w:rPr>
          <w:rStyle w:val="Heading2Char"/>
          <w:rFonts w:ascii="Arial" w:hAnsi="Arial" w:cs="Arial"/>
          <w:b w:val="0"/>
          <w:bCs/>
          <w:color w:val="auto"/>
          <w:sz w:val="22"/>
          <w:szCs w:val="22"/>
        </w:rPr>
        <w:t>Faculty of Medicine</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46E87B19"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D82857">
            <w:rPr>
              <w:rFonts w:ascii="Arial" w:hAnsi="Arial" w:cs="Arial"/>
              <w:sz w:val="22"/>
            </w:rPr>
            <w:t>Research</w:t>
          </w:r>
        </w:sdtContent>
      </w:sdt>
    </w:p>
    <w:p w14:paraId="1EF7A160" w14:textId="01E54594"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82857" w:rsidRPr="00D82857">
        <w:rPr>
          <w:rStyle w:val="Heading2Char"/>
          <w:rFonts w:ascii="Arial" w:hAnsi="Arial" w:cs="Arial"/>
          <w:b w:val="0"/>
          <w:bCs/>
          <w:color w:val="auto"/>
          <w:sz w:val="22"/>
          <w:szCs w:val="22"/>
        </w:rPr>
        <w:t>Prof Rohan Lewis/Prof Ying Cheong</w:t>
      </w:r>
    </w:p>
    <w:p w14:paraId="1DD585A1" w14:textId="7749DCB1"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82857">
        <w:rPr>
          <w:rStyle w:val="Heading2Char"/>
          <w:rFonts w:ascii="Arial" w:hAnsi="Arial" w:cs="Arial"/>
          <w:b w:val="0"/>
          <w:bCs/>
          <w:color w:val="auto"/>
          <w:sz w:val="22"/>
          <w:szCs w:val="22"/>
        </w:rPr>
        <w:t>N/A</w:t>
      </w:r>
    </w:p>
    <w:p w14:paraId="79E9B958" w14:textId="277C34EB"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D82857">
            <w:rPr>
              <w:rFonts w:ascii="Roboto" w:hAnsi="Roboto"/>
              <w:sz w:val="22"/>
            </w:rPr>
            <w:t>Other</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D82857" w:rsidRPr="00D82857">
        <w:rPr>
          <w:rFonts w:ascii="Arial" w:hAnsi="Arial" w:cs="Arial"/>
          <w:sz w:val="22"/>
        </w:rPr>
        <w:t>Laboratory</w:t>
      </w:r>
      <w:r w:rsidR="00D82857">
        <w:rPr>
          <w:rFonts w:ascii="Arial" w:hAnsi="Arial" w:cs="Arial"/>
          <w:sz w:val="22"/>
        </w:rPr>
        <w:t xml:space="preserve"> – Southampton General Hospital</w:t>
      </w:r>
    </w:p>
    <w:p w14:paraId="4FB321EB" w14:textId="7D66A3ED" w:rsidR="00886EF0" w:rsidRPr="00722340" w:rsidRDefault="00A62571" w:rsidP="002B5854">
      <w:pPr>
        <w:rPr>
          <w:rFonts w:ascii="Roboto" w:hAnsi="Roboto"/>
          <w:b/>
          <w:bCs/>
          <w:sz w:val="22"/>
        </w:rPr>
      </w:pPr>
      <w:r>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2E7CF0B6" w14:textId="77777777" w:rsidR="00D82857" w:rsidRDefault="00A2516E" w:rsidP="00D82857">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p>
    <w:p w14:paraId="2FD5FDF4" w14:textId="43A866CF" w:rsidR="00D82857" w:rsidRPr="00D82857" w:rsidRDefault="00D82857" w:rsidP="00D82857">
      <w:pPr>
        <w:ind w:left="1560" w:hanging="1560"/>
        <w:rPr>
          <w:rStyle w:val="Heading2Char"/>
          <w:rFonts w:ascii="Roboto" w:hAnsi="Roboto"/>
          <w:color w:val="auto"/>
          <w:sz w:val="22"/>
          <w:szCs w:val="22"/>
        </w:rPr>
      </w:pPr>
      <w:r w:rsidRPr="00D82857">
        <w:rPr>
          <w:rStyle w:val="Heading2Char"/>
          <w:rFonts w:ascii="Roboto" w:hAnsi="Roboto"/>
          <w:color w:val="auto"/>
          <w:sz w:val="22"/>
          <w:szCs w:val="22"/>
        </w:rPr>
        <w:t>About the Project</w:t>
      </w:r>
    </w:p>
    <w:p w14:paraId="1FBB05EF" w14:textId="0A2B43F9" w:rsidR="00D82857" w:rsidRPr="00D82857" w:rsidRDefault="00D82857" w:rsidP="00D82857">
      <w:pPr>
        <w:rPr>
          <w:rStyle w:val="Heading2Char"/>
          <w:rFonts w:ascii="Roboto" w:hAnsi="Roboto"/>
          <w:b w:val="0"/>
          <w:bCs/>
          <w:color w:val="auto"/>
          <w:sz w:val="22"/>
          <w:szCs w:val="22"/>
        </w:rPr>
      </w:pPr>
      <w:r w:rsidRPr="00D82857">
        <w:rPr>
          <w:rStyle w:val="Heading2Char"/>
          <w:rFonts w:ascii="Roboto" w:hAnsi="Roboto"/>
          <w:b w:val="0"/>
          <w:bCs/>
          <w:color w:val="auto"/>
          <w:sz w:val="22"/>
          <w:szCs w:val="22"/>
        </w:rPr>
        <w:t>The University of Southampton is seeking a highly motivated Research Fellow to join the REPAIR study, funded by Wellcome Leap as part of the Missed Vital Sign programme (link). This ambitious multidisciplinary project explores innovative approaches to diagnosing heavy menstrual bleeding, integrating laboratory science with clinical translation to improve outcomes in women’s health.</w:t>
      </w:r>
    </w:p>
    <w:p w14:paraId="05C27200" w14:textId="38DB505E" w:rsidR="00D82857" w:rsidRPr="00722340" w:rsidRDefault="00D82857" w:rsidP="00D82857">
      <w:pPr>
        <w:tabs>
          <w:tab w:val="left" w:pos="0"/>
        </w:tabs>
        <w:rPr>
          <w:rFonts w:ascii="Roboto" w:hAnsi="Roboto"/>
          <w:b/>
          <w:bCs/>
          <w:sz w:val="22"/>
        </w:rPr>
      </w:pPr>
      <w:r w:rsidRPr="00D82857">
        <w:rPr>
          <w:rStyle w:val="Heading2Char"/>
          <w:rFonts w:ascii="Roboto" w:hAnsi="Roboto"/>
          <w:b w:val="0"/>
          <w:bCs/>
          <w:color w:val="auto"/>
          <w:sz w:val="22"/>
          <w:szCs w:val="22"/>
        </w:rPr>
        <w:t>The Research Fellow will work closely with NHS staff and study participants to collect and analyse samples, requiring strong organisational ability, excellent laboratory expertise, and effective communication skills. The role will also involve collaborating with international partners across the Missed Vital Sign programme, including sharing samples and data</w:t>
      </w:r>
      <w:r w:rsidRPr="00D82857">
        <w:rPr>
          <w:rStyle w:val="Heading2Char"/>
          <w:rFonts w:ascii="Roboto" w:hAnsi="Roboto"/>
          <w:color w:val="auto"/>
          <w:sz w:val="22"/>
          <w:szCs w:val="22"/>
        </w:rPr>
        <w:t>.</w: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916DA8C" w:rsidR="00886EF0" w:rsidRPr="00722340" w:rsidRDefault="00296623"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17AD180C" w14:textId="13AF2477" w:rsidR="008B0F71" w:rsidRPr="00296623" w:rsidRDefault="00296623" w:rsidP="00D56E08">
      <w:pPr>
        <w:pStyle w:val="ListParagraph"/>
        <w:ind w:left="567" w:right="907"/>
        <w:contextualSpacing w:val="0"/>
        <w:rPr>
          <w:rFonts w:ascii="Roboto" w:hAnsi="Roboto"/>
          <w:sz w:val="22"/>
        </w:rPr>
      </w:pPr>
      <w:r w:rsidRPr="00296623">
        <w:rPr>
          <w:rFonts w:ascii="Roboto" w:hAnsi="Roboto"/>
          <w:sz w:val="22"/>
        </w:rPr>
        <w:t>Work closely with clinicians, research nurses, and study participants to ensure smooth integration of laboratory and clinical research.</w:t>
      </w:r>
    </w:p>
    <w:p w14:paraId="22655E3B" w14:textId="76B13BD9" w:rsidR="00886EF0" w:rsidRPr="00722340" w:rsidRDefault="00296623"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151FC345" w14:textId="59538428" w:rsidR="008B0F71" w:rsidRPr="00296623" w:rsidRDefault="00296623" w:rsidP="00296623">
      <w:pPr>
        <w:ind w:left="567" w:right="340"/>
        <w:rPr>
          <w:rFonts w:ascii="Arial" w:hAnsi="Arial" w:cs="Arial"/>
          <w:sz w:val="22"/>
        </w:rPr>
      </w:pPr>
      <w:r w:rsidRPr="00296623">
        <w:rPr>
          <w:rFonts w:ascii="Arial" w:hAnsi="Arial" w:cs="Arial"/>
          <w:sz w:val="22"/>
        </w:rPr>
        <w:t>Undertake high-quality laboratory research to develop diagnostic methods for heavy menstrual bleeding including preparation and storage of samples, running assays.</w:t>
      </w:r>
    </w:p>
    <w:p w14:paraId="2A09BA2F" w14:textId="66B82CCB" w:rsidR="00886EF0" w:rsidRPr="00722340" w:rsidRDefault="0029662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28D381B5" w14:textId="0A73FA8B" w:rsidR="00886EF0" w:rsidRPr="00296623" w:rsidRDefault="00296623" w:rsidP="00805552">
      <w:pPr>
        <w:ind w:left="567" w:right="340"/>
        <w:rPr>
          <w:rFonts w:ascii="Arial" w:hAnsi="Arial" w:cs="Arial"/>
          <w:sz w:val="22"/>
        </w:rPr>
      </w:pPr>
      <w:r w:rsidRPr="00296623">
        <w:rPr>
          <w:rFonts w:ascii="Arial" w:hAnsi="Arial" w:cs="Arial"/>
          <w:sz w:val="22"/>
        </w:rPr>
        <w:t>Support project management, including maintaining accurate records, ensuring compliance with ethical approvals, and liaising with collaborators.</w:t>
      </w:r>
    </w:p>
    <w:p w14:paraId="72ECD5FC" w14:textId="0EF4FD69" w:rsidR="00886EF0" w:rsidRPr="00722340" w:rsidRDefault="0029662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58F26DA7" w14:textId="09C179F4" w:rsidR="00886EF0" w:rsidRPr="00296623" w:rsidRDefault="00296623" w:rsidP="00805552">
      <w:pPr>
        <w:pStyle w:val="ListParagraph"/>
        <w:ind w:left="567" w:right="340"/>
        <w:contextualSpacing w:val="0"/>
        <w:rPr>
          <w:rFonts w:ascii="Arial" w:hAnsi="Arial" w:cs="Arial"/>
          <w:sz w:val="22"/>
        </w:rPr>
      </w:pPr>
      <w:r w:rsidRPr="00296623">
        <w:rPr>
          <w:rFonts w:ascii="Arial" w:hAnsi="Arial" w:cs="Arial"/>
          <w:sz w:val="22"/>
        </w:rPr>
        <w:t>Collaborate/work on research tasks related to the job purpose with colleagues in the same or other institutions, nationally and internationally.</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6953F93" w:rsidR="002B5854" w:rsidRDefault="00296623" w:rsidP="002B5854">
      <w:pPr>
        <w:pStyle w:val="ListParagraph"/>
        <w:ind w:left="567" w:right="340"/>
        <w:contextualSpacing w:val="0"/>
        <w:rPr>
          <w:rFonts w:ascii="Arial" w:hAnsi="Arial" w:cs="Arial"/>
          <w:sz w:val="22"/>
        </w:rPr>
      </w:pPr>
      <w:r w:rsidRPr="00296623">
        <w:rPr>
          <w:rFonts w:ascii="Arial" w:hAnsi="Arial" w:cs="Arial"/>
          <w:sz w:val="22"/>
        </w:rPr>
        <w:lastRenderedPageBreak/>
        <w:t>Carry out management and administrative tasks necessary to achieve the job purpose, for example risk assessment of research activities, organisation of project meetings and documentation, and implementation of procedures required to ensure accurate and timely formal reporting</w:t>
      </w:r>
      <w:r w:rsidR="002B5854" w:rsidRPr="006D162A">
        <w:rPr>
          <w:rFonts w:ascii="Arial" w:hAnsi="Arial" w:cs="Arial"/>
          <w:sz w:val="22"/>
        </w:rPr>
        <w:t>.</w:t>
      </w:r>
    </w:p>
    <w:p w14:paraId="7FAC1D31" w14:textId="77777777" w:rsidR="00296623" w:rsidRPr="00722340" w:rsidRDefault="00296623" w:rsidP="00296623">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30285C9D" w14:textId="0DFBD161" w:rsidR="00296623" w:rsidRPr="00296623" w:rsidRDefault="00296623" w:rsidP="00296623">
      <w:pPr>
        <w:pStyle w:val="ListParagraph"/>
        <w:ind w:left="567" w:right="340"/>
        <w:contextualSpacing w:val="0"/>
        <w:rPr>
          <w:rFonts w:ascii="Arial" w:hAnsi="Arial" w:cs="Arial"/>
          <w:sz w:val="22"/>
        </w:rPr>
      </w:pPr>
      <w:r w:rsidRPr="00296623">
        <w:rPr>
          <w:rFonts w:ascii="Arial" w:hAnsi="Arial" w:cs="Arial"/>
          <w:sz w:val="22"/>
        </w:rPr>
        <w:t>Any other duties as allocated by the line manager following consultation with the post holder, including but not limited to contributing to the writing of bids for research funding, carrying out occasional under- or postgraduate student supervision or guest lecturing within own area of expertise</w:t>
      </w:r>
      <w:r w:rsidRPr="006D162A">
        <w:rPr>
          <w:rFonts w:ascii="Arial" w:hAnsi="Arial" w:cs="Arial"/>
          <w:sz w:val="22"/>
        </w:rPr>
        <w:t>.</w:t>
      </w:r>
    </w:p>
    <w:p w14:paraId="4365D791" w14:textId="03311F0A" w:rsidR="00886EF0" w:rsidRPr="00722340" w:rsidRDefault="00A62571" w:rsidP="002B5854">
      <w:pPr>
        <w:rPr>
          <w:rFonts w:ascii="Roboto" w:hAnsi="Roboto"/>
          <w:sz w:val="22"/>
        </w:rPr>
      </w:pPr>
      <w:r>
        <w:rPr>
          <w:rFonts w:ascii="Roboto" w:hAnsi="Roboto"/>
          <w:b/>
          <w:bCs/>
          <w:noProof/>
          <w:sz w:val="22"/>
        </w:rPr>
        <w:pict w14:anchorId="67CECA3B">
          <v:rect id="_x0000_i1027" alt="" style="width:451.3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56EA4693" w14:textId="77777777" w:rsidR="00296623" w:rsidRPr="00296623" w:rsidRDefault="00296623" w:rsidP="00296623">
      <w:pPr>
        <w:pStyle w:val="ListParagraph"/>
        <w:numPr>
          <w:ilvl w:val="0"/>
          <w:numId w:val="16"/>
        </w:numPr>
        <w:rPr>
          <w:rFonts w:ascii="Arial" w:hAnsi="Arial" w:cs="Arial"/>
          <w:sz w:val="22"/>
        </w:rPr>
      </w:pPr>
      <w:r w:rsidRPr="00296623">
        <w:rPr>
          <w:rFonts w:ascii="Arial" w:hAnsi="Arial" w:cs="Arial"/>
          <w:sz w:val="22"/>
        </w:rPr>
        <w:t>Direct responsibility to the line manager.</w:t>
      </w:r>
    </w:p>
    <w:p w14:paraId="6103659D" w14:textId="74A24F77" w:rsidR="008B0F71" w:rsidRPr="00296623" w:rsidRDefault="00296623" w:rsidP="00296623">
      <w:pPr>
        <w:pStyle w:val="ListParagraph"/>
        <w:numPr>
          <w:ilvl w:val="0"/>
          <w:numId w:val="16"/>
        </w:numPr>
        <w:rPr>
          <w:rFonts w:ascii="Roboto" w:hAnsi="Roboto"/>
          <w:sz w:val="22"/>
        </w:rPr>
      </w:pPr>
      <w:r w:rsidRPr="00296623">
        <w:rPr>
          <w:rFonts w:ascii="Arial" w:hAnsi="Arial" w:cs="Arial"/>
          <w:sz w:val="22"/>
        </w:rPr>
        <w:t>Liaison with multidisciplinary stakeholders, including study participants, NHS staff, and collaborators/colleagues at the University of Southampton and in other institutions.</w:t>
      </w:r>
    </w:p>
    <w:p w14:paraId="7A27DFDD" w14:textId="720E6577" w:rsidR="00A2516E" w:rsidRPr="00722340" w:rsidRDefault="00A62571" w:rsidP="002B5854">
      <w:pPr>
        <w:rPr>
          <w:rFonts w:ascii="Roboto" w:hAnsi="Roboto"/>
          <w:sz w:val="22"/>
        </w:rPr>
      </w:pPr>
      <w:r>
        <w:rPr>
          <w:rFonts w:ascii="Roboto" w:hAnsi="Roboto"/>
          <w:b/>
          <w:bCs/>
          <w:noProof/>
          <w:sz w:val="22"/>
        </w:rPr>
        <w:pict w14:anchorId="20763650">
          <v:rect id="_x0000_i1028" alt="" style="width:451.3pt;height:.05pt;mso-width-percent:0;mso-height-percent:0;mso-width-percent:0;mso-height-percent:0" o:hralign="center" o:hrstd="t" o:hr="t" fillcolor="#a0a0a0" stroked="f"/>
        </w:pict>
      </w:r>
    </w:p>
    <w:p w14:paraId="002C772A" w14:textId="17DD15EA" w:rsidR="00232309" w:rsidRPr="00296623" w:rsidRDefault="00A2516E" w:rsidP="00296623">
      <w:pPr>
        <w:rPr>
          <w:rFonts w:ascii="Roboto" w:hAnsi="Roboto"/>
          <w:sz w:val="22"/>
        </w:rPr>
      </w:pPr>
      <w:r w:rsidRPr="008A448A">
        <w:rPr>
          <w:rFonts w:ascii="Roboto" w:hAnsi="Roboto"/>
          <w:color w:val="002E3B" w:themeColor="accent1"/>
          <w:sz w:val="22"/>
        </w:rPr>
        <w:t>Special requirements:</w:t>
      </w:r>
    </w:p>
    <w:p w14:paraId="515AD910" w14:textId="77777777" w:rsidR="00296623" w:rsidRPr="00296623" w:rsidRDefault="00296623" w:rsidP="00296623">
      <w:pPr>
        <w:rPr>
          <w:rFonts w:ascii="Roboto" w:hAnsi="Roboto"/>
          <w:sz w:val="22"/>
        </w:rPr>
      </w:pPr>
      <w:r w:rsidRPr="00296623">
        <w:rPr>
          <w:rFonts w:ascii="Roboto" w:hAnsi="Roboto"/>
          <w:sz w:val="22"/>
        </w:rPr>
        <w:t>To attend national and international conferences/meetings for the purposes of engaging with stakeholders and/or disseminating results.</w:t>
      </w:r>
    </w:p>
    <w:p w14:paraId="25462896" w14:textId="77777777" w:rsidR="00296623" w:rsidRPr="00296623" w:rsidRDefault="00296623" w:rsidP="00296623">
      <w:pPr>
        <w:rPr>
          <w:rFonts w:ascii="Roboto" w:hAnsi="Roboto"/>
          <w:sz w:val="22"/>
        </w:rPr>
      </w:pPr>
    </w:p>
    <w:p w14:paraId="09E730F5" w14:textId="0F8FB9F1" w:rsidR="00A2516E" w:rsidRPr="00296623" w:rsidRDefault="00296623" w:rsidP="00296623">
      <w:pPr>
        <w:rPr>
          <w:rFonts w:ascii="Roboto" w:hAnsi="Roboto"/>
          <w:sz w:val="22"/>
        </w:rPr>
      </w:pPr>
      <w:r w:rsidRPr="00296623">
        <w:rPr>
          <w:rFonts w:ascii="Roboto" w:hAnsi="Roboto"/>
          <w:i/>
          <w:iCs/>
          <w:sz w:val="22"/>
        </w:rPr>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r w:rsidRPr="00296623">
        <w:rPr>
          <w:rFonts w:ascii="Roboto" w:hAnsi="Roboto"/>
          <w:sz w:val="22"/>
        </w:rPr>
        <w:t>.</w:t>
      </w:r>
      <w:r w:rsidR="00A62571">
        <w:rPr>
          <w:rFonts w:ascii="Roboto" w:hAnsi="Roboto"/>
          <w:b/>
          <w:bCs/>
          <w:noProof/>
          <w:sz w:val="22"/>
        </w:rPr>
        <w:pict w14:anchorId="721D6246">
          <v:rect id="_x0000_i1029" alt="" style="width:451.3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88D8358" w14:textId="77777777" w:rsidR="00296623" w:rsidRPr="00296623" w:rsidRDefault="00296623" w:rsidP="00296623">
      <w:pPr>
        <w:pStyle w:val="ListParagraph"/>
        <w:numPr>
          <w:ilvl w:val="0"/>
          <w:numId w:val="17"/>
        </w:numPr>
        <w:rPr>
          <w:rFonts w:ascii="Arial" w:hAnsi="Arial" w:cs="Arial"/>
          <w:sz w:val="22"/>
        </w:rPr>
      </w:pPr>
      <w:r w:rsidRPr="00296623">
        <w:rPr>
          <w:rFonts w:ascii="Arial" w:hAnsi="Arial" w:cs="Arial"/>
          <w:sz w:val="22"/>
        </w:rPr>
        <w:t>PhD or equivalent professional qualification in biology.</w:t>
      </w:r>
    </w:p>
    <w:p w14:paraId="33999D9D" w14:textId="25214EA4" w:rsidR="008B0F71" w:rsidRPr="00296623" w:rsidRDefault="00296623" w:rsidP="00296623">
      <w:pPr>
        <w:pStyle w:val="ListParagraph"/>
        <w:numPr>
          <w:ilvl w:val="0"/>
          <w:numId w:val="17"/>
        </w:numPr>
        <w:rPr>
          <w:rFonts w:ascii="Roboto" w:hAnsi="Roboto"/>
          <w:sz w:val="22"/>
        </w:rPr>
      </w:pPr>
      <w:r w:rsidRPr="00296623">
        <w:rPr>
          <w:rFonts w:ascii="Arial" w:hAnsi="Arial" w:cs="Arial"/>
          <w:sz w:val="22"/>
        </w:rPr>
        <w:t>Laboratory experience.</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491FB88E" w14:textId="77777777" w:rsidR="00296623" w:rsidRPr="00296623" w:rsidRDefault="00296623" w:rsidP="00296623">
      <w:pPr>
        <w:pStyle w:val="ListParagraph"/>
        <w:numPr>
          <w:ilvl w:val="0"/>
          <w:numId w:val="11"/>
        </w:numPr>
        <w:rPr>
          <w:rFonts w:ascii="Arial" w:hAnsi="Arial" w:cs="Arial"/>
          <w:sz w:val="22"/>
        </w:rPr>
      </w:pPr>
      <w:r w:rsidRPr="00296623">
        <w:rPr>
          <w:rFonts w:ascii="Arial" w:hAnsi="Arial" w:cs="Arial"/>
          <w:sz w:val="22"/>
        </w:rPr>
        <w:t>Experience or interest in reproductive health.</w:t>
      </w:r>
    </w:p>
    <w:p w14:paraId="60F7F53A" w14:textId="77777777" w:rsidR="00296623" w:rsidRPr="00296623" w:rsidRDefault="00296623" w:rsidP="00296623">
      <w:pPr>
        <w:pStyle w:val="ListParagraph"/>
        <w:numPr>
          <w:ilvl w:val="0"/>
          <w:numId w:val="11"/>
        </w:numPr>
        <w:rPr>
          <w:rFonts w:ascii="Arial" w:hAnsi="Arial" w:cs="Arial"/>
          <w:sz w:val="22"/>
        </w:rPr>
      </w:pPr>
      <w:r w:rsidRPr="00296623">
        <w:rPr>
          <w:rFonts w:ascii="Arial" w:hAnsi="Arial" w:cs="Arial"/>
          <w:sz w:val="22"/>
        </w:rPr>
        <w:t>Experience of developing data analysis plans.</w:t>
      </w:r>
    </w:p>
    <w:p w14:paraId="2387A384" w14:textId="77777777" w:rsidR="00296623" w:rsidRPr="00296623" w:rsidRDefault="00296623" w:rsidP="00296623">
      <w:pPr>
        <w:pStyle w:val="ListParagraph"/>
        <w:numPr>
          <w:ilvl w:val="0"/>
          <w:numId w:val="11"/>
        </w:numPr>
        <w:rPr>
          <w:rFonts w:ascii="Arial" w:hAnsi="Arial" w:cs="Arial"/>
          <w:sz w:val="22"/>
        </w:rPr>
      </w:pPr>
      <w:r w:rsidRPr="00296623">
        <w:rPr>
          <w:rFonts w:ascii="Arial" w:hAnsi="Arial" w:cs="Arial"/>
          <w:sz w:val="22"/>
        </w:rPr>
        <w:t>Experience of research and data access approval processes (governance/ethics).</w:t>
      </w:r>
    </w:p>
    <w:p w14:paraId="1E68F6DB" w14:textId="6E07B75F" w:rsidR="00CB1D5C" w:rsidRPr="006D162A" w:rsidRDefault="00296623" w:rsidP="00296623">
      <w:pPr>
        <w:pStyle w:val="ListParagraph"/>
        <w:numPr>
          <w:ilvl w:val="0"/>
          <w:numId w:val="11"/>
        </w:numPr>
        <w:contextualSpacing w:val="0"/>
        <w:rPr>
          <w:rFonts w:ascii="Arial" w:hAnsi="Arial" w:cs="Arial"/>
          <w:sz w:val="22"/>
        </w:rPr>
      </w:pPr>
      <w:r w:rsidRPr="00296623">
        <w:rPr>
          <w:rFonts w:ascii="Arial" w:hAnsi="Arial" w:cs="Arial"/>
          <w:sz w:val="22"/>
        </w:rPr>
        <w:t>Experience running clinical studies.</w:t>
      </w:r>
    </w:p>
    <w:p w14:paraId="1AEC6741" w14:textId="638A54B1" w:rsidR="0004217C" w:rsidRPr="00C9549D" w:rsidRDefault="00A62571" w:rsidP="002B5854">
      <w:pPr>
        <w:rPr>
          <w:rFonts w:ascii="Roboto" w:hAnsi="Roboto"/>
          <w:color w:val="002E3B" w:themeColor="accent1"/>
          <w:sz w:val="22"/>
        </w:rPr>
      </w:pPr>
      <w:r>
        <w:rPr>
          <w:rFonts w:ascii="Roboto" w:hAnsi="Roboto"/>
          <w:b/>
          <w:bCs/>
          <w:noProof/>
          <w:sz w:val="22"/>
        </w:rPr>
        <w:pict w14:anchorId="65AE1C8E">
          <v:rect id="_x0000_i1030" alt="" style="width:451.3pt;height:.05pt;mso-width-percent:0;mso-height-percent:0;mso-width-percent:0;mso-height-percent:0" o:hralign="center" o:hrstd="t" o:hr="t" fillcolor="#a0a0a0" stroked="f"/>
        </w:pict>
      </w:r>
    </w:p>
    <w:p w14:paraId="2660D85F" w14:textId="372EF894"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 xml:space="preserve">Teamwork and </w:t>
      </w:r>
      <w:r w:rsidR="00296623">
        <w:rPr>
          <w:rFonts w:ascii="Roboto" w:hAnsi="Roboto"/>
          <w:b/>
          <w:bCs/>
          <w:color w:val="002E3B" w:themeColor="accent1"/>
          <w:sz w:val="22"/>
        </w:rPr>
        <w:t>Management</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2E2313A9" w14:textId="77777777" w:rsidR="00296623" w:rsidRPr="00296623" w:rsidRDefault="00296623" w:rsidP="00296623">
      <w:pPr>
        <w:pStyle w:val="ListParagraph"/>
        <w:numPr>
          <w:ilvl w:val="0"/>
          <w:numId w:val="3"/>
        </w:numPr>
        <w:rPr>
          <w:rFonts w:ascii="Roboto" w:hAnsi="Roboto"/>
          <w:sz w:val="22"/>
        </w:rPr>
      </w:pPr>
      <w:r w:rsidRPr="00296623">
        <w:rPr>
          <w:rFonts w:ascii="Roboto" w:hAnsi="Roboto"/>
          <w:sz w:val="22"/>
        </w:rPr>
        <w:t>Ability to effectively contribute to management and administrative processes.</w:t>
      </w:r>
    </w:p>
    <w:p w14:paraId="50F20158" w14:textId="12B61297" w:rsidR="005B29A7" w:rsidRPr="006D162A" w:rsidRDefault="00296623" w:rsidP="00296623">
      <w:pPr>
        <w:pStyle w:val="ListParagraph"/>
        <w:numPr>
          <w:ilvl w:val="0"/>
          <w:numId w:val="3"/>
        </w:numPr>
        <w:contextualSpacing w:val="0"/>
        <w:rPr>
          <w:rFonts w:ascii="Roboto" w:hAnsi="Roboto"/>
          <w:sz w:val="22"/>
        </w:rPr>
      </w:pPr>
      <w:r w:rsidRPr="00296623">
        <w:rPr>
          <w:rFonts w:ascii="Roboto" w:hAnsi="Roboto"/>
          <w:sz w:val="22"/>
        </w:rPr>
        <w:t>Ability to work effectively in a multi-disciplinary team, understanding the strengths and weaknesses of others to help teamwork development.</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4FDD1B3B" w:rsidR="006D162A" w:rsidRPr="006D162A" w:rsidRDefault="00296623" w:rsidP="00296623">
      <w:pPr>
        <w:pStyle w:val="ListParagraph"/>
        <w:numPr>
          <w:ilvl w:val="0"/>
          <w:numId w:val="11"/>
        </w:numPr>
        <w:ind w:left="709" w:hanging="283"/>
        <w:contextualSpacing w:val="0"/>
        <w:rPr>
          <w:rFonts w:ascii="Arial" w:hAnsi="Arial" w:cs="Arial"/>
          <w:sz w:val="22"/>
        </w:rPr>
      </w:pPr>
      <w:r w:rsidRPr="00296623">
        <w:rPr>
          <w:rFonts w:ascii="Arial" w:hAnsi="Arial" w:cs="Arial"/>
          <w:sz w:val="22"/>
        </w:rPr>
        <w:t>Ability to supervise work of students or junior research staff.</w:t>
      </w:r>
    </w:p>
    <w:p w14:paraId="53720CFE" w14:textId="2C9992A1" w:rsidR="0004217C" w:rsidRPr="00C9549D" w:rsidRDefault="00A62571" w:rsidP="00CB1D5C">
      <w:pPr>
        <w:rPr>
          <w:rFonts w:ascii="Roboto" w:hAnsi="Roboto"/>
          <w:color w:val="002E3B" w:themeColor="accent1"/>
          <w:sz w:val="22"/>
        </w:rPr>
      </w:pPr>
      <w:r>
        <w:rPr>
          <w:rFonts w:ascii="Roboto" w:hAnsi="Roboto"/>
          <w:b/>
          <w:bCs/>
          <w:noProof/>
          <w:sz w:val="22"/>
        </w:rPr>
        <w:pict w14:anchorId="2A662B58">
          <v:rect id="_x0000_i1031"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55FF2303" w14:textId="77777777" w:rsidR="00296623" w:rsidRPr="00296623" w:rsidRDefault="00296623" w:rsidP="00296623">
      <w:pPr>
        <w:pStyle w:val="ListParagraph"/>
        <w:numPr>
          <w:ilvl w:val="0"/>
          <w:numId w:val="3"/>
        </w:numPr>
        <w:rPr>
          <w:rFonts w:ascii="Roboto" w:hAnsi="Roboto"/>
          <w:sz w:val="22"/>
        </w:rPr>
      </w:pPr>
      <w:r w:rsidRPr="00296623">
        <w:rPr>
          <w:rFonts w:ascii="Roboto" w:hAnsi="Roboto"/>
          <w:sz w:val="22"/>
        </w:rPr>
        <w:t>Proven ability to work independently and to organise a range of high-quality research activities to deadline and quality standards ensuring plans complement the broader research strategy.</w:t>
      </w:r>
    </w:p>
    <w:p w14:paraId="4EB78921" w14:textId="37EF1158" w:rsidR="0004217C" w:rsidRPr="00C9549D" w:rsidRDefault="00296623" w:rsidP="00296623">
      <w:pPr>
        <w:pStyle w:val="ListParagraph"/>
        <w:numPr>
          <w:ilvl w:val="0"/>
          <w:numId w:val="3"/>
        </w:numPr>
        <w:rPr>
          <w:rFonts w:ascii="Roboto" w:hAnsi="Roboto"/>
          <w:color w:val="002E3B" w:themeColor="accent1"/>
          <w:sz w:val="22"/>
        </w:rPr>
      </w:pPr>
      <w:r w:rsidRPr="00296623">
        <w:rPr>
          <w:rFonts w:ascii="Roboto" w:hAnsi="Roboto"/>
          <w:sz w:val="22"/>
        </w:rPr>
        <w:t>Good time management and the ability to implement objectives effectively and produce timely reports.</w:t>
      </w:r>
      <w:r w:rsidR="00A62571">
        <w:rPr>
          <w:rFonts w:ascii="Roboto" w:hAnsi="Roboto"/>
          <w:b/>
          <w:bCs/>
          <w:noProof/>
          <w:sz w:val="22"/>
        </w:rPr>
        <w:pict w14:anchorId="019C7A5E">
          <v:rect id="_x0000_i1032"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0600FF62" w14:textId="77777777" w:rsidR="00296623" w:rsidRPr="00296623" w:rsidRDefault="00296623" w:rsidP="00296623">
      <w:pPr>
        <w:pStyle w:val="ListParagraph"/>
        <w:numPr>
          <w:ilvl w:val="0"/>
          <w:numId w:val="5"/>
        </w:numPr>
        <w:rPr>
          <w:rFonts w:ascii="Roboto" w:hAnsi="Roboto"/>
          <w:sz w:val="22"/>
        </w:rPr>
      </w:pPr>
      <w:r w:rsidRPr="00296623">
        <w:rPr>
          <w:rFonts w:ascii="Roboto" w:hAnsi="Roboto"/>
          <w:sz w:val="22"/>
        </w:rPr>
        <w:t>Ability to develop understanding of complex problems and apply in-depth knowledge to address them.</w:t>
      </w:r>
    </w:p>
    <w:p w14:paraId="00FD6EF2" w14:textId="38EB1D00" w:rsidR="0004217C" w:rsidRDefault="00296623" w:rsidP="00296623">
      <w:pPr>
        <w:pStyle w:val="ListParagraph"/>
        <w:numPr>
          <w:ilvl w:val="0"/>
          <w:numId w:val="5"/>
        </w:numPr>
        <w:contextualSpacing w:val="0"/>
        <w:rPr>
          <w:rFonts w:ascii="Roboto" w:hAnsi="Roboto"/>
          <w:sz w:val="22"/>
        </w:rPr>
      </w:pPr>
      <w:r w:rsidRPr="00296623">
        <w:rPr>
          <w:rFonts w:ascii="Roboto" w:hAnsi="Roboto"/>
          <w:sz w:val="22"/>
        </w:rPr>
        <w:t>Ability to apply originality in modifying existing approaches to solve problems</w:t>
      </w:r>
      <w:r w:rsidR="00883B4C">
        <w:rPr>
          <w:rFonts w:ascii="Roboto" w:hAnsi="Roboto"/>
          <w:sz w:val="22"/>
        </w:rPr>
        <w:t>.</w:t>
      </w:r>
    </w:p>
    <w:p w14:paraId="1356C039"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65AFDC29" w14:textId="77777777" w:rsidR="00296623" w:rsidRPr="00296623" w:rsidRDefault="00296623" w:rsidP="00296623">
      <w:pPr>
        <w:pStyle w:val="ListParagraph"/>
        <w:numPr>
          <w:ilvl w:val="0"/>
          <w:numId w:val="11"/>
        </w:numPr>
        <w:rPr>
          <w:rFonts w:ascii="Arial" w:hAnsi="Arial" w:cs="Arial"/>
          <w:sz w:val="22"/>
        </w:rPr>
      </w:pPr>
      <w:r w:rsidRPr="00296623">
        <w:rPr>
          <w:rFonts w:ascii="Arial" w:hAnsi="Arial" w:cs="Arial"/>
          <w:sz w:val="22"/>
        </w:rPr>
        <w:t>Ability to translate a strategic overview into operational plans.</w:t>
      </w:r>
    </w:p>
    <w:p w14:paraId="021908AD" w14:textId="269DEF02" w:rsidR="006D162A" w:rsidRPr="006D162A" w:rsidRDefault="00296623" w:rsidP="00296623">
      <w:pPr>
        <w:pStyle w:val="ListParagraph"/>
        <w:numPr>
          <w:ilvl w:val="0"/>
          <w:numId w:val="11"/>
        </w:numPr>
        <w:contextualSpacing w:val="0"/>
        <w:rPr>
          <w:rFonts w:ascii="Arial" w:hAnsi="Arial" w:cs="Arial"/>
          <w:sz w:val="22"/>
        </w:rPr>
      </w:pPr>
      <w:r w:rsidRPr="00296623">
        <w:rPr>
          <w:rFonts w:ascii="Arial" w:hAnsi="Arial" w:cs="Arial"/>
          <w:sz w:val="22"/>
        </w:rPr>
        <w:t>Ability to develop original techniques/methods</w:t>
      </w:r>
    </w:p>
    <w:p w14:paraId="39189345" w14:textId="11DC138A" w:rsidR="00DA0322" w:rsidRDefault="00A62571" w:rsidP="00CB1D5C">
      <w:pPr>
        <w:rPr>
          <w:rFonts w:ascii="Roboto" w:hAnsi="Roboto"/>
          <w:sz w:val="22"/>
        </w:rPr>
      </w:pPr>
      <w:r>
        <w:rPr>
          <w:rFonts w:ascii="Roboto" w:hAnsi="Roboto"/>
          <w:b/>
          <w:bCs/>
          <w:noProof/>
          <w:sz w:val="22"/>
        </w:rPr>
        <w:pict w14:anchorId="151CEDD0">
          <v:rect id="_x0000_i1033" alt="" style="width:451.3pt;height:.05pt;mso-width-percent:0;mso-height-percent:0;mso-width-percent:0;mso-height-percent:0" o:hralign="center" o:hrstd="t" o:hr="t" fillcolor="#a0a0a0" stroked="f"/>
        </w:pict>
      </w:r>
    </w:p>
    <w:p w14:paraId="1E3DA7DD" w14:textId="77777777" w:rsidR="00296623" w:rsidRPr="00296623" w:rsidRDefault="00296623" w:rsidP="00296623">
      <w:pPr>
        <w:rPr>
          <w:rFonts w:ascii="Roboto" w:hAnsi="Roboto"/>
          <w:b/>
          <w:bCs/>
          <w:color w:val="002E3B" w:themeColor="accent1"/>
          <w:sz w:val="22"/>
        </w:rPr>
      </w:pPr>
      <w:r w:rsidRPr="00296623">
        <w:rPr>
          <w:rFonts w:ascii="Roboto" w:hAnsi="Roboto"/>
          <w:b/>
          <w:bCs/>
          <w:color w:val="002E3B" w:themeColor="accent1"/>
          <w:sz w:val="22"/>
        </w:rPr>
        <w:t xml:space="preserve">Communicating and influencing </w:t>
      </w:r>
    </w:p>
    <w:p w14:paraId="5693C670" w14:textId="75A6E21F" w:rsidR="00296623" w:rsidRPr="00C9549D" w:rsidRDefault="00296623" w:rsidP="00296623">
      <w:pPr>
        <w:rPr>
          <w:rFonts w:ascii="Roboto" w:hAnsi="Roboto"/>
          <w:color w:val="002E3B" w:themeColor="accent1"/>
          <w:sz w:val="22"/>
        </w:rPr>
      </w:pPr>
      <w:r w:rsidRPr="00C9549D">
        <w:rPr>
          <w:rFonts w:ascii="Roboto" w:hAnsi="Roboto"/>
          <w:color w:val="002E3B" w:themeColor="accent1"/>
          <w:sz w:val="22"/>
        </w:rPr>
        <w:t>Essential</w:t>
      </w:r>
    </w:p>
    <w:p w14:paraId="15FD6786" w14:textId="77777777" w:rsidR="00296623" w:rsidRPr="00296623" w:rsidRDefault="00296623" w:rsidP="00296623">
      <w:pPr>
        <w:pStyle w:val="ListParagraph"/>
        <w:numPr>
          <w:ilvl w:val="0"/>
          <w:numId w:val="3"/>
        </w:numPr>
        <w:rPr>
          <w:rFonts w:ascii="Roboto" w:hAnsi="Roboto"/>
          <w:sz w:val="22"/>
        </w:rPr>
      </w:pPr>
      <w:r w:rsidRPr="00296623">
        <w:rPr>
          <w:rFonts w:ascii="Roboto" w:hAnsi="Roboto"/>
          <w:sz w:val="22"/>
        </w:rPr>
        <w:t>Good interpersonal skills.</w:t>
      </w:r>
    </w:p>
    <w:p w14:paraId="357948D0" w14:textId="77777777" w:rsidR="00296623" w:rsidRPr="00296623" w:rsidRDefault="00296623" w:rsidP="00296623">
      <w:pPr>
        <w:pStyle w:val="ListParagraph"/>
        <w:numPr>
          <w:ilvl w:val="0"/>
          <w:numId w:val="3"/>
        </w:numPr>
        <w:rPr>
          <w:rFonts w:ascii="Roboto" w:hAnsi="Roboto"/>
          <w:sz w:val="22"/>
        </w:rPr>
      </w:pPr>
      <w:r w:rsidRPr="00296623">
        <w:rPr>
          <w:rFonts w:ascii="Roboto" w:hAnsi="Roboto"/>
          <w:sz w:val="22"/>
        </w:rPr>
        <w:t>Confident and articulate in written and oral communication skills, with attention to detail.</w:t>
      </w:r>
    </w:p>
    <w:p w14:paraId="08EB11D5" w14:textId="77777777" w:rsidR="00296623" w:rsidRPr="00296623" w:rsidRDefault="00296623" w:rsidP="00296623">
      <w:pPr>
        <w:pStyle w:val="ListParagraph"/>
        <w:numPr>
          <w:ilvl w:val="0"/>
          <w:numId w:val="3"/>
        </w:numPr>
        <w:rPr>
          <w:rFonts w:ascii="Roboto" w:hAnsi="Roboto"/>
          <w:sz w:val="22"/>
        </w:rPr>
      </w:pPr>
      <w:r w:rsidRPr="00296623">
        <w:rPr>
          <w:rFonts w:ascii="Roboto" w:hAnsi="Roboto"/>
          <w:sz w:val="22"/>
        </w:rPr>
        <w:t>Competence in communicating new and complex information effectively, both verbally and in writing, engaging the interest and enthusiasm of the target audience (including multi-disciplinary stakeholders).</w:t>
      </w:r>
    </w:p>
    <w:p w14:paraId="3D17C9AF" w14:textId="77777777" w:rsidR="00296623" w:rsidRPr="00296623" w:rsidRDefault="00296623" w:rsidP="00296623">
      <w:pPr>
        <w:pStyle w:val="ListParagraph"/>
        <w:numPr>
          <w:ilvl w:val="0"/>
          <w:numId w:val="3"/>
        </w:numPr>
        <w:rPr>
          <w:rFonts w:ascii="Roboto" w:hAnsi="Roboto"/>
          <w:sz w:val="22"/>
        </w:rPr>
      </w:pPr>
      <w:r w:rsidRPr="00296623">
        <w:rPr>
          <w:rFonts w:ascii="Roboto" w:hAnsi="Roboto"/>
          <w:sz w:val="22"/>
        </w:rPr>
        <w:t>Ability to present research results at group meetings and conferences.</w:t>
      </w:r>
    </w:p>
    <w:p w14:paraId="54A105FB" w14:textId="77777777" w:rsidR="00296623" w:rsidRPr="00296623" w:rsidRDefault="00296623" w:rsidP="00296623">
      <w:pPr>
        <w:pStyle w:val="ListParagraph"/>
        <w:numPr>
          <w:ilvl w:val="0"/>
          <w:numId w:val="3"/>
        </w:numPr>
        <w:rPr>
          <w:rFonts w:ascii="Roboto" w:hAnsi="Roboto"/>
          <w:sz w:val="22"/>
        </w:rPr>
      </w:pPr>
      <w:r w:rsidRPr="00296623">
        <w:rPr>
          <w:rFonts w:ascii="Roboto" w:hAnsi="Roboto"/>
          <w:sz w:val="22"/>
        </w:rPr>
        <w:lastRenderedPageBreak/>
        <w:t>Competence in writing up research results for publication in leading peer-reviewed journals.</w:t>
      </w:r>
    </w:p>
    <w:p w14:paraId="2AB4BF3B" w14:textId="6B44B5D0" w:rsidR="00296623" w:rsidRPr="006D162A" w:rsidRDefault="00296623" w:rsidP="00296623">
      <w:pPr>
        <w:pStyle w:val="ListParagraph"/>
        <w:numPr>
          <w:ilvl w:val="0"/>
          <w:numId w:val="3"/>
        </w:numPr>
        <w:contextualSpacing w:val="0"/>
        <w:rPr>
          <w:rFonts w:ascii="Roboto" w:hAnsi="Roboto"/>
          <w:sz w:val="22"/>
        </w:rPr>
      </w:pPr>
      <w:r w:rsidRPr="00296623">
        <w:rPr>
          <w:rFonts w:ascii="Roboto" w:hAnsi="Roboto"/>
          <w:sz w:val="22"/>
        </w:rPr>
        <w:t>Ability to work proactively with colleagues in other work areas/institutions, contributing specialist knowledge to achieve outcomes.</w:t>
      </w:r>
    </w:p>
    <w:p w14:paraId="73190117" w14:textId="77777777" w:rsidR="00296623" w:rsidRDefault="00296623" w:rsidP="00296623">
      <w:pPr>
        <w:rPr>
          <w:rFonts w:ascii="Roboto" w:hAnsi="Roboto"/>
          <w:color w:val="002E3B" w:themeColor="accent1"/>
          <w:sz w:val="22"/>
        </w:rPr>
      </w:pPr>
      <w:r w:rsidRPr="00C9549D">
        <w:rPr>
          <w:rFonts w:ascii="Roboto" w:hAnsi="Roboto"/>
          <w:color w:val="002E3B" w:themeColor="accent1"/>
          <w:sz w:val="22"/>
        </w:rPr>
        <w:t>Desirable</w:t>
      </w:r>
    </w:p>
    <w:p w14:paraId="235EDE83" w14:textId="669FE0AB" w:rsidR="00296623" w:rsidRPr="00296623" w:rsidRDefault="00296623" w:rsidP="00296623">
      <w:pPr>
        <w:pStyle w:val="ListParagraph"/>
        <w:numPr>
          <w:ilvl w:val="0"/>
          <w:numId w:val="11"/>
        </w:numPr>
        <w:rPr>
          <w:rFonts w:ascii="Arial" w:hAnsi="Arial" w:cs="Arial"/>
          <w:sz w:val="22"/>
        </w:rPr>
      </w:pPr>
      <w:r w:rsidRPr="00296623">
        <w:rPr>
          <w:rFonts w:ascii="Arial" w:hAnsi="Arial" w:cs="Arial"/>
          <w:sz w:val="22"/>
        </w:rPr>
        <w:t>Experience working with study participants or clinical staff</w:t>
      </w:r>
    </w:p>
    <w:p w14:paraId="214BB436" w14:textId="1E7AE234" w:rsidR="00296623" w:rsidRPr="006D162A" w:rsidRDefault="00296623" w:rsidP="00296623">
      <w:pPr>
        <w:pStyle w:val="ListParagraph"/>
        <w:numPr>
          <w:ilvl w:val="0"/>
          <w:numId w:val="11"/>
        </w:numPr>
        <w:contextualSpacing w:val="0"/>
        <w:rPr>
          <w:rFonts w:ascii="Arial" w:hAnsi="Arial" w:cs="Arial"/>
          <w:sz w:val="22"/>
        </w:rPr>
      </w:pPr>
      <w:r w:rsidRPr="00296623">
        <w:rPr>
          <w:rFonts w:ascii="Arial" w:hAnsi="Arial" w:cs="Arial"/>
          <w:sz w:val="22"/>
        </w:rPr>
        <w:t>Presentation record at regional and/or national meetings/conferences.</w:t>
      </w:r>
    </w:p>
    <w:p w14:paraId="704D41F9" w14:textId="77777777" w:rsidR="00296623" w:rsidRPr="00C9549D" w:rsidRDefault="00A62571" w:rsidP="00296623">
      <w:pPr>
        <w:rPr>
          <w:rFonts w:ascii="Roboto" w:hAnsi="Roboto"/>
          <w:color w:val="002E3B" w:themeColor="accent1"/>
          <w:sz w:val="22"/>
        </w:rPr>
      </w:pPr>
      <w:r>
        <w:rPr>
          <w:rFonts w:ascii="Roboto" w:hAnsi="Roboto"/>
          <w:b/>
          <w:bCs/>
          <w:noProof/>
          <w:sz w:val="22"/>
        </w:rPr>
        <w:pict w14:anchorId="690398F4">
          <v:rect id="_x0000_i1034" alt="" style="width:451.3pt;height:.05pt;mso-width-percent:0;mso-height-percent:0;mso-width-percent:0;mso-height-percent:0" o:hralign="center" o:hrstd="t" o:hr="t" fillcolor="#a0a0a0" stroked="f"/>
        </w:pict>
      </w:r>
    </w:p>
    <w:p w14:paraId="266B7B51" w14:textId="133EA3CA" w:rsidR="00296623" w:rsidRPr="00C9549D" w:rsidRDefault="00603232" w:rsidP="00296623">
      <w:pPr>
        <w:rPr>
          <w:rFonts w:ascii="Roboto" w:hAnsi="Roboto"/>
          <w:b/>
          <w:bCs/>
          <w:color w:val="002E3B" w:themeColor="accent1"/>
          <w:sz w:val="22"/>
        </w:rPr>
      </w:pPr>
      <w:r w:rsidRPr="00603232">
        <w:rPr>
          <w:rFonts w:ascii="Roboto" w:hAnsi="Roboto"/>
          <w:b/>
          <w:bCs/>
          <w:color w:val="002E3B" w:themeColor="accent1"/>
          <w:sz w:val="22"/>
        </w:rPr>
        <w:t>Other skills and behaviours</w:t>
      </w:r>
    </w:p>
    <w:p w14:paraId="046699E9" w14:textId="77777777" w:rsidR="00296623" w:rsidRPr="00C9549D" w:rsidRDefault="00296623" w:rsidP="00296623">
      <w:pPr>
        <w:rPr>
          <w:rFonts w:ascii="Roboto" w:hAnsi="Roboto"/>
          <w:color w:val="002E3B" w:themeColor="accent1"/>
          <w:sz w:val="22"/>
        </w:rPr>
      </w:pPr>
      <w:r w:rsidRPr="00C9549D">
        <w:rPr>
          <w:rFonts w:ascii="Roboto" w:hAnsi="Roboto"/>
          <w:color w:val="002E3B" w:themeColor="accent1"/>
          <w:sz w:val="22"/>
        </w:rPr>
        <w:t>Essential</w:t>
      </w:r>
    </w:p>
    <w:p w14:paraId="72F69DD7" w14:textId="77777777" w:rsidR="00603232" w:rsidRPr="00603232" w:rsidRDefault="00603232" w:rsidP="00603232">
      <w:pPr>
        <w:pStyle w:val="ListParagraph"/>
        <w:numPr>
          <w:ilvl w:val="0"/>
          <w:numId w:val="3"/>
        </w:numPr>
        <w:rPr>
          <w:rFonts w:ascii="Roboto" w:hAnsi="Roboto"/>
          <w:sz w:val="22"/>
        </w:rPr>
      </w:pPr>
      <w:r w:rsidRPr="00603232">
        <w:rPr>
          <w:rFonts w:ascii="Roboto" w:hAnsi="Roboto"/>
          <w:sz w:val="22"/>
        </w:rPr>
        <w:t>General IT literacy skills, particularly Excel.</w:t>
      </w:r>
    </w:p>
    <w:p w14:paraId="7A1248DF" w14:textId="77777777" w:rsidR="00603232" w:rsidRPr="00603232" w:rsidRDefault="00603232" w:rsidP="00603232">
      <w:pPr>
        <w:pStyle w:val="ListParagraph"/>
        <w:numPr>
          <w:ilvl w:val="0"/>
          <w:numId w:val="3"/>
        </w:numPr>
        <w:rPr>
          <w:rFonts w:ascii="Roboto" w:hAnsi="Roboto"/>
          <w:sz w:val="22"/>
        </w:rPr>
      </w:pPr>
      <w:r w:rsidRPr="00603232">
        <w:rPr>
          <w:rFonts w:ascii="Roboto" w:hAnsi="Roboto"/>
          <w:sz w:val="22"/>
        </w:rPr>
        <w:t>General knowledge of research Governance.</w:t>
      </w:r>
    </w:p>
    <w:p w14:paraId="2A829850" w14:textId="77777777" w:rsidR="00603232" w:rsidRPr="00603232" w:rsidRDefault="00603232" w:rsidP="00603232">
      <w:pPr>
        <w:pStyle w:val="ListParagraph"/>
        <w:numPr>
          <w:ilvl w:val="0"/>
          <w:numId w:val="3"/>
        </w:numPr>
        <w:rPr>
          <w:rFonts w:ascii="Roboto" w:hAnsi="Roboto"/>
          <w:sz w:val="22"/>
        </w:rPr>
      </w:pPr>
      <w:r w:rsidRPr="00603232">
        <w:rPr>
          <w:rFonts w:ascii="Roboto" w:hAnsi="Roboto"/>
          <w:sz w:val="22"/>
        </w:rPr>
        <w:t>Understanding of relevant Health &amp; Safety issues.</w:t>
      </w:r>
    </w:p>
    <w:p w14:paraId="68F8AB0D" w14:textId="50C9BE7E" w:rsidR="00296623" w:rsidRPr="006D162A" w:rsidRDefault="00603232" w:rsidP="00603232">
      <w:pPr>
        <w:pStyle w:val="ListParagraph"/>
        <w:numPr>
          <w:ilvl w:val="0"/>
          <w:numId w:val="3"/>
        </w:numPr>
        <w:contextualSpacing w:val="0"/>
        <w:rPr>
          <w:rFonts w:ascii="Roboto" w:hAnsi="Roboto"/>
          <w:sz w:val="22"/>
        </w:rPr>
      </w:pPr>
      <w:r w:rsidRPr="00603232">
        <w:rPr>
          <w:rFonts w:ascii="Roboto" w:hAnsi="Roboto"/>
          <w:sz w:val="22"/>
        </w:rPr>
        <w:t>Positive attitude to colleagues and students</w:t>
      </w:r>
      <w:r w:rsidR="00296623" w:rsidRPr="00296623">
        <w:rPr>
          <w:rFonts w:ascii="Roboto" w:hAnsi="Roboto"/>
          <w:sz w:val="22"/>
        </w:rPr>
        <w:t>.</w:t>
      </w:r>
    </w:p>
    <w:p w14:paraId="674557E1" w14:textId="77777777" w:rsidR="00296623" w:rsidRPr="00C9549D" w:rsidRDefault="00A62571" w:rsidP="00296623">
      <w:pPr>
        <w:rPr>
          <w:rFonts w:ascii="Roboto" w:hAnsi="Roboto"/>
          <w:color w:val="002E3B" w:themeColor="accent1"/>
          <w:sz w:val="22"/>
        </w:rPr>
      </w:pPr>
      <w:r>
        <w:rPr>
          <w:rFonts w:ascii="Roboto" w:hAnsi="Roboto"/>
          <w:b/>
          <w:bCs/>
          <w:noProof/>
          <w:sz w:val="22"/>
        </w:rPr>
        <w:pict w14:anchorId="5EE8DCCD">
          <v:rect id="_x0000_i1035" alt="" style="width:451.3pt;height:.05pt;mso-width-percent:0;mso-height-percent:0;mso-width-percent:0;mso-height-percent:0" o:hralign="center" o:hrstd="t" o:hr="t" fillcolor="#a0a0a0" stroked="f"/>
        </w:pict>
      </w:r>
    </w:p>
    <w:p w14:paraId="68C4151F" w14:textId="77777777" w:rsidR="00603232" w:rsidRDefault="00603232" w:rsidP="00296623">
      <w:pPr>
        <w:rPr>
          <w:rFonts w:ascii="Roboto" w:hAnsi="Roboto"/>
          <w:b/>
          <w:bCs/>
          <w:color w:val="002E3B" w:themeColor="accent1"/>
          <w:sz w:val="22"/>
        </w:rPr>
      </w:pPr>
      <w:r w:rsidRPr="00603232">
        <w:rPr>
          <w:rFonts w:ascii="Roboto" w:hAnsi="Roboto"/>
          <w:b/>
          <w:bCs/>
          <w:color w:val="002E3B" w:themeColor="accent1"/>
          <w:sz w:val="22"/>
        </w:rPr>
        <w:t xml:space="preserve">Special requirements </w:t>
      </w:r>
    </w:p>
    <w:p w14:paraId="22B28EB9" w14:textId="48510F48" w:rsidR="00296623" w:rsidRPr="00C9549D" w:rsidRDefault="00296623" w:rsidP="00296623">
      <w:pPr>
        <w:rPr>
          <w:rFonts w:ascii="Roboto" w:hAnsi="Roboto"/>
          <w:color w:val="002E3B" w:themeColor="accent1"/>
          <w:sz w:val="22"/>
        </w:rPr>
      </w:pPr>
      <w:r w:rsidRPr="00C9549D">
        <w:rPr>
          <w:rFonts w:ascii="Roboto" w:hAnsi="Roboto"/>
          <w:color w:val="002E3B" w:themeColor="accent1"/>
          <w:sz w:val="22"/>
        </w:rPr>
        <w:t>Essential</w:t>
      </w:r>
    </w:p>
    <w:p w14:paraId="0080503A" w14:textId="730F8B8B" w:rsidR="00296623" w:rsidRPr="006D162A" w:rsidRDefault="00603232" w:rsidP="00296623">
      <w:pPr>
        <w:pStyle w:val="ListParagraph"/>
        <w:numPr>
          <w:ilvl w:val="0"/>
          <w:numId w:val="3"/>
        </w:numPr>
        <w:contextualSpacing w:val="0"/>
        <w:rPr>
          <w:rFonts w:ascii="Roboto" w:hAnsi="Roboto"/>
          <w:sz w:val="22"/>
        </w:rPr>
      </w:pPr>
      <w:r w:rsidRPr="00603232">
        <w:rPr>
          <w:rFonts w:ascii="Roboto" w:hAnsi="Roboto"/>
          <w:sz w:val="22"/>
        </w:rPr>
        <w:t>To attend national and international conferences/meetings for the purposes of engaging with stakeholders and/or disseminating results</w:t>
      </w:r>
      <w:r w:rsidR="00296623" w:rsidRPr="00296623">
        <w:rPr>
          <w:rFonts w:ascii="Roboto" w:hAnsi="Roboto"/>
          <w:sz w:val="22"/>
        </w:rPr>
        <w:t>.</w:t>
      </w:r>
    </w:p>
    <w:p w14:paraId="469DE152" w14:textId="77777777" w:rsidR="00296623" w:rsidRPr="00C9549D" w:rsidRDefault="00A62571" w:rsidP="00296623">
      <w:pPr>
        <w:rPr>
          <w:rFonts w:ascii="Roboto" w:hAnsi="Roboto"/>
          <w:color w:val="002E3B" w:themeColor="accent1"/>
          <w:sz w:val="22"/>
        </w:rPr>
      </w:pPr>
      <w:r>
        <w:rPr>
          <w:rFonts w:ascii="Roboto" w:hAnsi="Roboto"/>
          <w:b/>
          <w:bCs/>
          <w:noProof/>
          <w:sz w:val="22"/>
        </w:rPr>
        <w:pict w14:anchorId="6A49350B">
          <v:rect id="_x0000_i1036"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797FF0B0"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Not applicable</w:t>
          </w:r>
        </w:sdtContent>
      </w:sdt>
    </w:p>
    <w:p w14:paraId="6D72D294" w14:textId="367AD25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Occasionally &lt;30% Time</w:t>
          </w:r>
        </w:sdtContent>
      </w:sdt>
    </w:p>
    <w:p w14:paraId="439E5382" w14:textId="624797F8"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Occasionally &lt;30% Time</w:t>
          </w:r>
        </w:sdtContent>
      </w:sdt>
    </w:p>
    <w:p w14:paraId="4268757E" w14:textId="0CC7BD1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13042">
            <w:rPr>
              <w:rFonts w:ascii="Roboto" w:hAnsi="Roboto"/>
              <w:sz w:val="22"/>
            </w:rPr>
            <w:t>Occasionally &lt;30% Time</w:t>
          </w:r>
        </w:sdtContent>
      </w:sdt>
    </w:p>
    <w:p w14:paraId="0DF37314" w14:textId="19C2C2DD"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Occasionally &lt;30% Time</w:t>
          </w:r>
        </w:sdtContent>
      </w:sdt>
    </w:p>
    <w:p w14:paraId="6CD09E59" w14:textId="3834C002"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13042">
            <w:rPr>
              <w:rFonts w:ascii="Roboto" w:hAnsi="Roboto"/>
              <w:sz w:val="22"/>
            </w:rPr>
            <w:t>Occasionally &lt;30% Time</w:t>
          </w:r>
        </w:sdtContent>
      </w:sdt>
    </w:p>
    <w:p w14:paraId="6B0D0B35" w14:textId="0D2C5926"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Not applicable</w:t>
          </w:r>
        </w:sdtContent>
      </w:sdt>
    </w:p>
    <w:p w14:paraId="2EB06464" w14:textId="367B918E"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13042">
            <w:rPr>
              <w:rFonts w:ascii="Roboto" w:hAnsi="Roboto"/>
              <w:sz w:val="22"/>
            </w:rPr>
            <w:t>Not applicable</w:t>
          </w:r>
        </w:sdtContent>
      </w:sdt>
    </w:p>
    <w:p w14:paraId="4BF83A77" w14:textId="27373A3F"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Occasionally &lt;30% Time</w:t>
          </w:r>
        </w:sdtContent>
      </w:sdt>
    </w:p>
    <w:p w14:paraId="3705A0E3" w14:textId="35A95239"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13042">
            <w:rPr>
              <w:rFonts w:ascii="Roboto" w:hAnsi="Roboto"/>
              <w:sz w:val="22"/>
            </w:rPr>
            <w:t>Frequently 30-60% Time</w:t>
          </w:r>
        </w:sdtContent>
      </w:sdt>
    </w:p>
    <w:p w14:paraId="4569F6DE" w14:textId="13670B8B"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Frequently 30-60% Time</w:t>
          </w:r>
        </w:sdtContent>
      </w:sdt>
    </w:p>
    <w:p w14:paraId="09342054" w14:textId="7548B7B0"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13042">
            <w:rPr>
              <w:rFonts w:ascii="Roboto" w:hAnsi="Roboto"/>
              <w:sz w:val="22"/>
            </w:rPr>
            <w:t>Frequently 30-60% Time</w:t>
          </w:r>
        </w:sdtContent>
      </w:sdt>
    </w:p>
    <w:p w14:paraId="5AEDA182" w14:textId="770032A4"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Occasionally &lt;30% Time</w:t>
          </w:r>
        </w:sdtContent>
      </w:sdt>
    </w:p>
    <w:p w14:paraId="09F47BE6" w14:textId="7DD9C61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Frequently 30-60% Time</w:t>
          </w:r>
        </w:sdtContent>
      </w:sdt>
    </w:p>
    <w:p w14:paraId="0AD28306" w14:textId="6ACED4C4"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Not applicable</w:t>
          </w:r>
        </w:sdtContent>
      </w:sdt>
    </w:p>
    <w:p w14:paraId="46C7371E" w14:textId="698F44A5" w:rsidR="00CF2A12" w:rsidRPr="00722340" w:rsidRDefault="00A62571" w:rsidP="002B5854">
      <w:pPr>
        <w:rPr>
          <w:rFonts w:ascii="Roboto" w:hAnsi="Roboto"/>
          <w:sz w:val="22"/>
        </w:rPr>
      </w:pPr>
      <w:r>
        <w:rPr>
          <w:rFonts w:ascii="Roboto" w:hAnsi="Roboto"/>
          <w:b/>
          <w:bCs/>
          <w:noProof/>
          <w:sz w:val="22"/>
        </w:rPr>
        <w:pict w14:anchorId="3D00FA4E">
          <v:rect id="_x0000_i1037"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1B8328D7"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Not applicable</w:t>
          </w:r>
        </w:sdtContent>
      </w:sdt>
    </w:p>
    <w:p w14:paraId="3B6ECF44" w14:textId="70A4559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Not applicable</w:t>
          </w:r>
        </w:sdtContent>
      </w:sdt>
    </w:p>
    <w:p w14:paraId="67472AEC" w14:textId="421CDADE"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Occasionally &lt;30% Time</w:t>
          </w:r>
        </w:sdtContent>
      </w:sdt>
    </w:p>
    <w:p w14:paraId="22C8B5C5" w14:textId="595EAC17"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Not applicable</w:t>
          </w:r>
        </w:sdtContent>
      </w:sdt>
    </w:p>
    <w:p w14:paraId="1DFE4DF6" w14:textId="2E8061FF"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Occasionally &lt;30% Time</w:t>
          </w:r>
        </w:sdtContent>
      </w:sdt>
    </w:p>
    <w:p w14:paraId="00C83D2B" w14:textId="3ADC8E56"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sz w:val="22"/>
            </w:rPr>
            <w:t>Occasionally &lt;30% Time</w:t>
          </w:r>
        </w:sdtContent>
      </w:sdt>
    </w:p>
    <w:p w14:paraId="477D22EC" w14:textId="0F63E094" w:rsidR="009608CA" w:rsidRPr="00722340" w:rsidRDefault="00A62571" w:rsidP="002B5854">
      <w:pPr>
        <w:rPr>
          <w:rFonts w:ascii="Roboto" w:hAnsi="Roboto"/>
          <w:sz w:val="22"/>
        </w:rPr>
      </w:pPr>
      <w:r>
        <w:rPr>
          <w:rFonts w:ascii="Roboto" w:hAnsi="Roboto"/>
          <w:b/>
          <w:bCs/>
          <w:noProof/>
          <w:sz w:val="22"/>
        </w:rPr>
        <w:pict w14:anchorId="5174F83B">
          <v:rect id="_x0000_i1038"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42B5648"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color w:val="000000" w:themeColor="text1"/>
              <w:sz w:val="22"/>
            </w:rPr>
            <w:t>Not applicable</w:t>
          </w:r>
        </w:sdtContent>
      </w:sdt>
    </w:p>
    <w:p w14:paraId="0E6DBFEF" w14:textId="2562AF95"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color w:val="000000" w:themeColor="text1"/>
              <w:sz w:val="22"/>
            </w:rPr>
            <w:t>Not applicable</w:t>
          </w:r>
        </w:sdtContent>
      </w:sdt>
    </w:p>
    <w:p w14:paraId="7DC707EF" w14:textId="75FF7FA4"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04B66">
            <w:rPr>
              <w:rFonts w:ascii="Roboto" w:hAnsi="Roboto"/>
              <w:color w:val="000000" w:themeColor="text1"/>
              <w:sz w:val="22"/>
            </w:rPr>
            <w:t>Not applicable</w:t>
          </w:r>
        </w:sdtContent>
      </w:sdt>
    </w:p>
    <w:p w14:paraId="61509294" w14:textId="14375A70"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Constantly &gt;60% Time</w:t>
          </w:r>
        </w:sdtContent>
      </w:sdt>
    </w:p>
    <w:p w14:paraId="2714CE0C" w14:textId="1CE67DEC" w:rsidR="00E76E9F" w:rsidRPr="00722340" w:rsidRDefault="00A62571" w:rsidP="002B5854">
      <w:pPr>
        <w:rPr>
          <w:rFonts w:ascii="Roboto" w:hAnsi="Roboto"/>
          <w:sz w:val="22"/>
        </w:rPr>
      </w:pPr>
      <w:r>
        <w:rPr>
          <w:rFonts w:ascii="Roboto" w:hAnsi="Roboto"/>
          <w:b/>
          <w:bCs/>
          <w:noProof/>
          <w:sz w:val="22"/>
        </w:rPr>
        <w:pict w14:anchorId="7B23865C">
          <v:rect id="_x0000_i1039"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3B5D4D4C"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Constantly &gt;60% Time</w:t>
          </w:r>
        </w:sdtContent>
      </w:sdt>
    </w:p>
    <w:p w14:paraId="4B1384D7" w14:textId="7B851D6C"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Frequently 30-60% Time</w:t>
          </w:r>
        </w:sdtContent>
      </w:sdt>
    </w:p>
    <w:p w14:paraId="70C1CBCD" w14:textId="2E2897AA"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Not applicable</w:t>
          </w:r>
        </w:sdtContent>
      </w:sdt>
    </w:p>
    <w:p w14:paraId="34B9C7D7" w14:textId="033D7D7A"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Not applicable</w:t>
          </w:r>
        </w:sdtContent>
      </w:sdt>
    </w:p>
    <w:p w14:paraId="3F4C3592" w14:textId="44863D88"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Not applicable</w:t>
          </w:r>
        </w:sdtContent>
      </w:sdt>
    </w:p>
    <w:p w14:paraId="55CD6C0F" w14:textId="4F17A50B"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Not applicable</w:t>
          </w:r>
        </w:sdtContent>
      </w:sdt>
    </w:p>
    <w:p w14:paraId="090DDA05" w14:textId="3FC9521F"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Not applicable</w:t>
          </w:r>
        </w:sdtContent>
      </w:sdt>
    </w:p>
    <w:p w14:paraId="161D9DAF" w14:textId="6D62C1C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Frequently 30-60% Time</w:t>
          </w:r>
        </w:sdtContent>
      </w:sdt>
    </w:p>
    <w:p w14:paraId="4F8D7B1F" w14:textId="457B3043"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Occasionally &lt;30% Time</w:t>
          </w:r>
        </w:sdtContent>
      </w:sdt>
    </w:p>
    <w:p w14:paraId="1BA0F00D" w14:textId="278DAF8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Not applicable</w:t>
          </w:r>
        </w:sdtContent>
      </w:sdt>
    </w:p>
    <w:p w14:paraId="096488D9" w14:textId="34699A90"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04B66">
            <w:rPr>
              <w:rFonts w:ascii="Roboto" w:hAnsi="Roboto"/>
              <w:color w:val="000000" w:themeColor="text1"/>
              <w:sz w:val="22"/>
            </w:rPr>
            <w:t>Not applicable</w:t>
          </w:r>
        </w:sdtContent>
      </w:sdt>
    </w:p>
    <w:p w14:paraId="3460001B" w14:textId="250F3342" w:rsidR="000B219D" w:rsidRDefault="00A62571" w:rsidP="002B5854">
      <w:pPr>
        <w:spacing w:before="0" w:after="0"/>
        <w:rPr>
          <w:rFonts w:ascii="Roboto" w:hAnsi="Roboto"/>
          <w:color w:val="000000" w:themeColor="text1"/>
          <w:sz w:val="22"/>
        </w:rPr>
      </w:pPr>
      <w:r>
        <w:rPr>
          <w:rFonts w:ascii="Roboto" w:hAnsi="Roboto"/>
          <w:b/>
          <w:bCs/>
          <w:noProof/>
          <w:sz w:val="22"/>
        </w:rPr>
        <w:pict w14:anchorId="23203147">
          <v:rect id="_x0000_i1040"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A62571" w:rsidP="002B5854">
      <w:pPr>
        <w:rPr>
          <w:rFonts w:ascii="Roboto" w:hAnsi="Roboto"/>
          <w:color w:val="002E3B" w:themeColor="accent1"/>
          <w:sz w:val="22"/>
        </w:rPr>
      </w:pPr>
      <w:r>
        <w:rPr>
          <w:rFonts w:ascii="Roboto" w:hAnsi="Roboto"/>
          <w:b/>
          <w:bCs/>
          <w:noProof/>
          <w:sz w:val="22"/>
        </w:rPr>
        <w:pict w14:anchorId="4048DD7C">
          <v:rect id="_x0000_i1041" alt="" style="width:451.3pt;height:.05pt;mso-width-percent:0;mso-height-percent:0;mso-width-percent:0;mso-height-percent:0"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07D1" w14:textId="77777777" w:rsidR="00574E49" w:rsidRDefault="00574E49" w:rsidP="00850136">
      <w:r>
        <w:separator/>
      </w:r>
    </w:p>
  </w:endnote>
  <w:endnote w:type="continuationSeparator" w:id="0">
    <w:p w14:paraId="4D1E9FB0" w14:textId="77777777" w:rsidR="00574E49" w:rsidRDefault="00574E49" w:rsidP="00850136">
      <w:r>
        <w:continuationSeparator/>
      </w:r>
    </w:p>
  </w:endnote>
  <w:endnote w:type="continuationNotice" w:id="1">
    <w:p w14:paraId="14093312" w14:textId="77777777" w:rsidR="00574E49" w:rsidRDefault="00574E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FDF6" w14:textId="77777777" w:rsidR="00574E49" w:rsidRDefault="00574E49" w:rsidP="00850136">
      <w:r>
        <w:separator/>
      </w:r>
    </w:p>
  </w:footnote>
  <w:footnote w:type="continuationSeparator" w:id="0">
    <w:p w14:paraId="2192464F" w14:textId="77777777" w:rsidR="00574E49" w:rsidRDefault="00574E49" w:rsidP="00850136">
      <w:r>
        <w:continuationSeparator/>
      </w:r>
    </w:p>
  </w:footnote>
  <w:footnote w:type="continuationNotice" w:id="1">
    <w:p w14:paraId="2ABE8AFF" w14:textId="77777777" w:rsidR="00574E49" w:rsidRDefault="00574E4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A1128"/>
    <w:multiLevelType w:val="hybridMultilevel"/>
    <w:tmpl w:val="AB7C2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9A05BFF"/>
    <w:multiLevelType w:val="hybridMultilevel"/>
    <w:tmpl w:val="2694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3"/>
  </w:num>
  <w:num w:numId="10" w16cid:durableId="74933991">
    <w:abstractNumId w:val="14"/>
  </w:num>
  <w:num w:numId="11" w16cid:durableId="1388648237">
    <w:abstractNumId w:val="8"/>
  </w:num>
  <w:num w:numId="12" w16cid:durableId="206454054">
    <w:abstractNumId w:val="1"/>
  </w:num>
  <w:num w:numId="13" w16cid:durableId="543445794">
    <w:abstractNumId w:val="16"/>
  </w:num>
  <w:num w:numId="14" w16cid:durableId="812990400">
    <w:abstractNumId w:val="12"/>
  </w:num>
  <w:num w:numId="15" w16cid:durableId="198130965">
    <w:abstractNumId w:val="15"/>
  </w:num>
  <w:num w:numId="16" w16cid:durableId="528641009">
    <w:abstractNumId w:val="10"/>
  </w:num>
  <w:num w:numId="17" w16cid:durableId="1672097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E34C2"/>
    <w:rsid w:val="00111D9F"/>
    <w:rsid w:val="00142290"/>
    <w:rsid w:val="00145059"/>
    <w:rsid w:val="00145231"/>
    <w:rsid w:val="001546B1"/>
    <w:rsid w:val="001A2647"/>
    <w:rsid w:val="001B067E"/>
    <w:rsid w:val="001B565F"/>
    <w:rsid w:val="001C246A"/>
    <w:rsid w:val="00207344"/>
    <w:rsid w:val="00232309"/>
    <w:rsid w:val="00240032"/>
    <w:rsid w:val="00244212"/>
    <w:rsid w:val="00252585"/>
    <w:rsid w:val="00256C9F"/>
    <w:rsid w:val="002666B4"/>
    <w:rsid w:val="00270F82"/>
    <w:rsid w:val="00271BCD"/>
    <w:rsid w:val="00296623"/>
    <w:rsid w:val="002B5854"/>
    <w:rsid w:val="002C7987"/>
    <w:rsid w:val="002D75C9"/>
    <w:rsid w:val="00331B42"/>
    <w:rsid w:val="00341D3D"/>
    <w:rsid w:val="00351A95"/>
    <w:rsid w:val="0035739F"/>
    <w:rsid w:val="003610FE"/>
    <w:rsid w:val="003948DC"/>
    <w:rsid w:val="003979F4"/>
    <w:rsid w:val="003A34A2"/>
    <w:rsid w:val="003C3F9A"/>
    <w:rsid w:val="00482867"/>
    <w:rsid w:val="00482D8C"/>
    <w:rsid w:val="004A3DAA"/>
    <w:rsid w:val="004C2AD4"/>
    <w:rsid w:val="004D46AB"/>
    <w:rsid w:val="00527707"/>
    <w:rsid w:val="00574E49"/>
    <w:rsid w:val="00577C4D"/>
    <w:rsid w:val="00587D40"/>
    <w:rsid w:val="00595EEB"/>
    <w:rsid w:val="00597215"/>
    <w:rsid w:val="005B29A7"/>
    <w:rsid w:val="00601792"/>
    <w:rsid w:val="00603232"/>
    <w:rsid w:val="00633449"/>
    <w:rsid w:val="00640CC3"/>
    <w:rsid w:val="00663881"/>
    <w:rsid w:val="006807C5"/>
    <w:rsid w:val="006B1929"/>
    <w:rsid w:val="006C3E01"/>
    <w:rsid w:val="006D162A"/>
    <w:rsid w:val="006E3F8E"/>
    <w:rsid w:val="00722340"/>
    <w:rsid w:val="00783F34"/>
    <w:rsid w:val="007A0463"/>
    <w:rsid w:val="007B287A"/>
    <w:rsid w:val="007C7AA0"/>
    <w:rsid w:val="007D5C4A"/>
    <w:rsid w:val="007E77F9"/>
    <w:rsid w:val="00805552"/>
    <w:rsid w:val="00812F3B"/>
    <w:rsid w:val="00850136"/>
    <w:rsid w:val="00883B4C"/>
    <w:rsid w:val="00886EF0"/>
    <w:rsid w:val="008A448A"/>
    <w:rsid w:val="008B0F71"/>
    <w:rsid w:val="008F1F12"/>
    <w:rsid w:val="0093666C"/>
    <w:rsid w:val="00936CA7"/>
    <w:rsid w:val="009548CE"/>
    <w:rsid w:val="009608CA"/>
    <w:rsid w:val="009C137A"/>
    <w:rsid w:val="009D1D17"/>
    <w:rsid w:val="00A013BA"/>
    <w:rsid w:val="00A04B66"/>
    <w:rsid w:val="00A2516E"/>
    <w:rsid w:val="00A40716"/>
    <w:rsid w:val="00A574E8"/>
    <w:rsid w:val="00A62571"/>
    <w:rsid w:val="00A64E71"/>
    <w:rsid w:val="00A71468"/>
    <w:rsid w:val="00A74C90"/>
    <w:rsid w:val="00AA762D"/>
    <w:rsid w:val="00B9140F"/>
    <w:rsid w:val="00BA0543"/>
    <w:rsid w:val="00BA4938"/>
    <w:rsid w:val="00BB1088"/>
    <w:rsid w:val="00BD5FBF"/>
    <w:rsid w:val="00C37E2C"/>
    <w:rsid w:val="00C6007A"/>
    <w:rsid w:val="00C721CF"/>
    <w:rsid w:val="00C836E2"/>
    <w:rsid w:val="00C86602"/>
    <w:rsid w:val="00C8781A"/>
    <w:rsid w:val="00C9549D"/>
    <w:rsid w:val="00CB1D5C"/>
    <w:rsid w:val="00CB3B31"/>
    <w:rsid w:val="00CB500A"/>
    <w:rsid w:val="00CC42EE"/>
    <w:rsid w:val="00CD4E5C"/>
    <w:rsid w:val="00CE75C9"/>
    <w:rsid w:val="00CF12EC"/>
    <w:rsid w:val="00CF2A12"/>
    <w:rsid w:val="00D03506"/>
    <w:rsid w:val="00D13042"/>
    <w:rsid w:val="00D41E20"/>
    <w:rsid w:val="00D56D51"/>
    <w:rsid w:val="00D56E08"/>
    <w:rsid w:val="00D82857"/>
    <w:rsid w:val="00D86E92"/>
    <w:rsid w:val="00DA0322"/>
    <w:rsid w:val="00DC222E"/>
    <w:rsid w:val="00DE654E"/>
    <w:rsid w:val="00E13B1E"/>
    <w:rsid w:val="00E35221"/>
    <w:rsid w:val="00E37A82"/>
    <w:rsid w:val="00E416F9"/>
    <w:rsid w:val="00E51761"/>
    <w:rsid w:val="00E76E9F"/>
    <w:rsid w:val="00E87318"/>
    <w:rsid w:val="00E907DE"/>
    <w:rsid w:val="00EC6636"/>
    <w:rsid w:val="00EF14A1"/>
    <w:rsid w:val="00F43C99"/>
    <w:rsid w:val="00F46BA1"/>
    <w:rsid w:val="00F51161"/>
    <w:rsid w:val="00F56318"/>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E3DFF"/>
    <w:rsid w:val="001C246A"/>
    <w:rsid w:val="00240032"/>
    <w:rsid w:val="00252585"/>
    <w:rsid w:val="00256C9F"/>
    <w:rsid w:val="00351A95"/>
    <w:rsid w:val="004C2AD4"/>
    <w:rsid w:val="00566E38"/>
    <w:rsid w:val="00595EEB"/>
    <w:rsid w:val="00601792"/>
    <w:rsid w:val="006807C5"/>
    <w:rsid w:val="006B1929"/>
    <w:rsid w:val="00727B4D"/>
    <w:rsid w:val="00783F34"/>
    <w:rsid w:val="007D5C4A"/>
    <w:rsid w:val="00936CA7"/>
    <w:rsid w:val="009548CE"/>
    <w:rsid w:val="00961673"/>
    <w:rsid w:val="00A71468"/>
    <w:rsid w:val="00B76E0F"/>
    <w:rsid w:val="00C04435"/>
    <w:rsid w:val="00C6007A"/>
    <w:rsid w:val="00CB500A"/>
    <w:rsid w:val="00DC222E"/>
    <w:rsid w:val="00E37A82"/>
    <w:rsid w:val="00E51761"/>
    <w:rsid w:val="00F43C99"/>
    <w:rsid w:val="00F538D5"/>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B4B138DD-F547-496B-93C0-4D3F898EA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9394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2025-09-24T12:25:00Z</dcterms:created>
  <dcterms:modified xsi:type="dcterms:W3CDTF">2025-09-24T12:25:00Z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